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F5" w:rsidRDefault="00F0043B">
      <w:pPr>
        <w:spacing w:line="6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韩国</w:t>
      </w:r>
      <w:r w:rsidR="00F77A16">
        <w:rPr>
          <w:rFonts w:ascii="方正小标宋简体" w:eastAsia="方正小标宋简体" w:hAnsi="宋体" w:hint="eastAsia"/>
          <w:b/>
          <w:sz w:val="44"/>
          <w:szCs w:val="44"/>
        </w:rPr>
        <w:t>外贸情况调查问卷表</w:t>
      </w:r>
      <w:r w:rsidR="00F77A16">
        <w:rPr>
          <w:rFonts w:ascii="方正小标宋简体" w:eastAsia="方正小标宋简体" w:hAnsi="宋体"/>
          <w:b/>
          <w:sz w:val="44"/>
          <w:szCs w:val="44"/>
        </w:rPr>
        <w:br/>
      </w:r>
      <w:r w:rsidR="00F77A16">
        <w:rPr>
          <w:rFonts w:asciiTheme="majorEastAsia" w:eastAsiaTheme="majorEastAsia" w:hAnsiTheme="majorEastAsia"/>
          <w:sz w:val="18"/>
          <w:szCs w:val="18"/>
        </w:rPr>
        <w:t>填妥后</w:t>
      </w:r>
      <w:r w:rsidR="00F77A16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="00F77A16">
        <w:rPr>
          <w:rFonts w:asciiTheme="majorEastAsia" w:eastAsiaTheme="majorEastAsia" w:hAnsiTheme="majorEastAsia"/>
          <w:sz w:val="18"/>
          <w:szCs w:val="18"/>
        </w:rPr>
        <w:t>请于</w:t>
      </w:r>
      <w:r>
        <w:rPr>
          <w:rFonts w:asciiTheme="majorEastAsia" w:eastAsiaTheme="majorEastAsia" w:hAnsiTheme="majorEastAsia" w:hint="eastAsia"/>
          <w:sz w:val="18"/>
          <w:szCs w:val="18"/>
        </w:rPr>
        <w:t>9</w:t>
      </w:r>
      <w:r w:rsidR="00F77A16">
        <w:rPr>
          <w:rFonts w:asciiTheme="majorEastAsia" w:eastAsiaTheme="majorEastAsia" w:hAnsiTheme="majorEastAsia" w:hint="eastAsia"/>
          <w:sz w:val="18"/>
          <w:szCs w:val="18"/>
        </w:rPr>
        <w:t>月</w:t>
      </w:r>
      <w:r>
        <w:rPr>
          <w:rFonts w:asciiTheme="majorEastAsia" w:eastAsiaTheme="majorEastAsia" w:hAnsiTheme="majorEastAsia" w:hint="eastAsia"/>
          <w:sz w:val="18"/>
          <w:szCs w:val="18"/>
        </w:rPr>
        <w:t>1</w:t>
      </w:r>
      <w:r w:rsidR="00F77A16">
        <w:rPr>
          <w:rFonts w:asciiTheme="majorEastAsia" w:eastAsiaTheme="majorEastAsia" w:hAnsiTheme="majorEastAsia" w:hint="eastAsia"/>
          <w:sz w:val="18"/>
          <w:szCs w:val="18"/>
        </w:rPr>
        <w:t>0</w:t>
      </w:r>
      <w:r w:rsidR="00F77A16">
        <w:rPr>
          <w:rFonts w:asciiTheme="majorEastAsia" w:eastAsiaTheme="majorEastAsia" w:hAnsiTheme="majorEastAsia"/>
          <w:sz w:val="18"/>
          <w:szCs w:val="18"/>
        </w:rPr>
        <w:t>日前发送至绍兴市贸促会法律事务处</w:t>
      </w:r>
      <w:r w:rsidR="00F77A16">
        <w:rPr>
          <w:rFonts w:ascii="微软雅黑" w:eastAsia="微软雅黑" w:hAnsi="微软雅黑" w:hint="eastAsia"/>
          <w:szCs w:val="21"/>
        </w:rPr>
        <w:t>s</w:t>
      </w:r>
      <w:r w:rsidR="00F77A16">
        <w:rPr>
          <w:rFonts w:ascii="微软雅黑" w:eastAsia="微软雅黑" w:hAnsi="微软雅黑"/>
          <w:szCs w:val="21"/>
        </w:rPr>
        <w:t>f@ccpit.cn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3594"/>
      </w:tblGrid>
      <w:tr w:rsidR="00BB1DF5">
        <w:tc>
          <w:tcPr>
            <w:tcW w:w="1526" w:type="dxa"/>
            <w:vMerge w:val="restart"/>
            <w:vAlign w:val="center"/>
          </w:tcPr>
          <w:p w:rsidR="00BB1DF5" w:rsidRDefault="00F77A16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企业信息</w:t>
            </w:r>
          </w:p>
        </w:tc>
        <w:tc>
          <w:tcPr>
            <w:tcW w:w="3402" w:type="dxa"/>
            <w:vAlign w:val="center"/>
          </w:tcPr>
          <w:p w:rsidR="00BB1DF5" w:rsidRDefault="00F77A16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企业名称：</w:t>
            </w:r>
          </w:p>
        </w:tc>
        <w:tc>
          <w:tcPr>
            <w:tcW w:w="3594" w:type="dxa"/>
            <w:vAlign w:val="center"/>
          </w:tcPr>
          <w:p w:rsidR="00BB1DF5" w:rsidRDefault="00F77A16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</w:tr>
      <w:tr w:rsidR="00BB1DF5">
        <w:tc>
          <w:tcPr>
            <w:tcW w:w="1526" w:type="dxa"/>
            <w:vMerge/>
            <w:vAlign w:val="center"/>
          </w:tcPr>
          <w:p w:rsidR="00BB1DF5" w:rsidRDefault="00BB1DF5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BB1DF5" w:rsidRDefault="00F77A16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地址：</w:t>
            </w:r>
          </w:p>
        </w:tc>
        <w:tc>
          <w:tcPr>
            <w:tcW w:w="3594" w:type="dxa"/>
            <w:vAlign w:val="center"/>
          </w:tcPr>
          <w:p w:rsidR="00BB1DF5" w:rsidRDefault="00F77A16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传真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手机：</w:t>
            </w:r>
          </w:p>
        </w:tc>
      </w:tr>
      <w:tr w:rsidR="00BB1DF5">
        <w:tc>
          <w:tcPr>
            <w:tcW w:w="1526" w:type="dxa"/>
            <w:vMerge w:val="restart"/>
            <w:vAlign w:val="center"/>
          </w:tcPr>
          <w:p w:rsidR="00BB1DF5" w:rsidRDefault="00F77A16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拟</w:t>
            </w:r>
          </w:p>
          <w:p w:rsidR="00BB1DF5" w:rsidRDefault="00F77A16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反</w:t>
            </w:r>
          </w:p>
          <w:p w:rsidR="00BB1DF5" w:rsidRDefault="00F77A16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映</w:t>
            </w:r>
          </w:p>
          <w:p w:rsidR="00BB1DF5" w:rsidRDefault="00F77A16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情</w:t>
            </w:r>
          </w:p>
          <w:p w:rsidR="00BB1DF5" w:rsidRDefault="00F77A16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况</w:t>
            </w:r>
          </w:p>
        </w:tc>
        <w:tc>
          <w:tcPr>
            <w:tcW w:w="6996" w:type="dxa"/>
            <w:gridSpan w:val="2"/>
            <w:vAlign w:val="center"/>
          </w:tcPr>
          <w:p w:rsidR="00BB1DF5" w:rsidRDefault="00F77A16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涉</w:t>
            </w:r>
            <w:r w:rsidR="00F0043B">
              <w:rPr>
                <w:rFonts w:hint="eastAsia"/>
                <w:sz w:val="28"/>
                <w:szCs w:val="28"/>
              </w:rPr>
              <w:t>韩国</w:t>
            </w:r>
            <w:r>
              <w:rPr>
                <w:rFonts w:hint="eastAsia"/>
                <w:sz w:val="28"/>
                <w:szCs w:val="28"/>
              </w:rPr>
              <w:t>货物贸易、服务贸易、投资、知识产权和国际收支等领域遇到的壁垒、限制性措施：</w:t>
            </w:r>
          </w:p>
          <w:p w:rsidR="00BB1DF5" w:rsidRDefault="00F77A16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(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请尽量一并提供所涉及的法律名称、法令号或相应的网络链接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)</w:t>
            </w:r>
          </w:p>
          <w:p w:rsidR="00BB1DF5" w:rsidRDefault="00BB1DF5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B1DF5" w:rsidRDefault="00BB1DF5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B1DF5" w:rsidRDefault="00BB1DF5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B1DF5">
        <w:tc>
          <w:tcPr>
            <w:tcW w:w="1526" w:type="dxa"/>
            <w:vMerge/>
            <w:vAlign w:val="center"/>
          </w:tcPr>
          <w:p w:rsidR="00BB1DF5" w:rsidRDefault="00BB1DF5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6" w:type="dxa"/>
            <w:gridSpan w:val="2"/>
            <w:vAlign w:val="center"/>
          </w:tcPr>
          <w:p w:rsidR="00BB1DF5" w:rsidRDefault="00F77A16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遇到重大经济纠纷，具体诉求或需要协助解决的问题：</w:t>
            </w:r>
          </w:p>
          <w:p w:rsidR="00BB1DF5" w:rsidRDefault="00BB1DF5">
            <w:pPr>
              <w:spacing w:line="600" w:lineRule="exact"/>
              <w:rPr>
                <w:sz w:val="28"/>
                <w:szCs w:val="28"/>
              </w:rPr>
            </w:pPr>
          </w:p>
          <w:p w:rsidR="00BB1DF5" w:rsidRDefault="00BB1DF5">
            <w:pPr>
              <w:spacing w:line="600" w:lineRule="exact"/>
              <w:rPr>
                <w:sz w:val="28"/>
                <w:szCs w:val="28"/>
              </w:rPr>
            </w:pPr>
          </w:p>
          <w:p w:rsidR="00BB1DF5" w:rsidRDefault="00BB1DF5">
            <w:pPr>
              <w:spacing w:line="600" w:lineRule="exact"/>
              <w:rPr>
                <w:sz w:val="28"/>
                <w:szCs w:val="28"/>
              </w:rPr>
            </w:pPr>
          </w:p>
          <w:p w:rsidR="00BB1DF5" w:rsidRDefault="00BB1DF5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B1DF5">
        <w:trPr>
          <w:trHeight w:val="1793"/>
        </w:trPr>
        <w:tc>
          <w:tcPr>
            <w:tcW w:w="1526" w:type="dxa"/>
            <w:vMerge/>
            <w:vAlign w:val="center"/>
          </w:tcPr>
          <w:p w:rsidR="00BB1DF5" w:rsidRDefault="00BB1DF5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6" w:type="dxa"/>
            <w:gridSpan w:val="2"/>
            <w:vAlign w:val="center"/>
          </w:tcPr>
          <w:p w:rsidR="00BB1DF5" w:rsidRDefault="00F77A16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</w:t>
            </w:r>
            <w:r w:rsidR="00F0043B">
              <w:rPr>
                <w:rFonts w:hint="eastAsia"/>
                <w:sz w:val="28"/>
                <w:szCs w:val="28"/>
              </w:rPr>
              <w:t>该国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经贸制度的意见：</w:t>
            </w:r>
          </w:p>
          <w:p w:rsidR="00BB1DF5" w:rsidRDefault="00BB1DF5">
            <w:pPr>
              <w:spacing w:line="600" w:lineRule="exact"/>
              <w:rPr>
                <w:sz w:val="28"/>
                <w:szCs w:val="28"/>
              </w:rPr>
            </w:pPr>
          </w:p>
          <w:p w:rsidR="00BB1DF5" w:rsidRDefault="00BB1DF5">
            <w:pPr>
              <w:spacing w:line="600" w:lineRule="exact"/>
              <w:rPr>
                <w:sz w:val="28"/>
                <w:szCs w:val="28"/>
              </w:rPr>
            </w:pPr>
          </w:p>
          <w:p w:rsidR="00BB1DF5" w:rsidRDefault="00BB1DF5">
            <w:pPr>
              <w:spacing w:line="600" w:lineRule="exact"/>
              <w:rPr>
                <w:sz w:val="28"/>
                <w:szCs w:val="28"/>
              </w:rPr>
            </w:pPr>
          </w:p>
        </w:tc>
      </w:tr>
    </w:tbl>
    <w:p w:rsidR="00BB1DF5" w:rsidRDefault="00BB1DF5"/>
    <w:sectPr w:rsidR="00BB1DF5">
      <w:footerReference w:type="default" r:id="rId8"/>
      <w:pgSz w:w="11906" w:h="16838"/>
      <w:pgMar w:top="2098" w:right="1474" w:bottom="147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16" w:rsidRDefault="00F77A16">
      <w:r>
        <w:separator/>
      </w:r>
    </w:p>
  </w:endnote>
  <w:endnote w:type="continuationSeparator" w:id="0">
    <w:p w:rsidR="00F77A16" w:rsidRDefault="00F7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9331"/>
    </w:sdtPr>
    <w:sdtEndPr/>
    <w:sdtContent>
      <w:p w:rsidR="00BB1DF5" w:rsidRDefault="00F77A16">
        <w:pPr>
          <w:pStyle w:val="a3"/>
          <w:jc w:val="right"/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0043B" w:rsidRPr="00F0043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0043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B1DF5" w:rsidRDefault="00BB1D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16" w:rsidRDefault="00F77A16">
      <w:r>
        <w:separator/>
      </w:r>
    </w:p>
  </w:footnote>
  <w:footnote w:type="continuationSeparator" w:id="0">
    <w:p w:rsidR="00F77A16" w:rsidRDefault="00F77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11"/>
    <w:rsid w:val="00121946"/>
    <w:rsid w:val="00126075"/>
    <w:rsid w:val="002330A7"/>
    <w:rsid w:val="0064547B"/>
    <w:rsid w:val="007B50C4"/>
    <w:rsid w:val="007C6EDA"/>
    <w:rsid w:val="009B57FA"/>
    <w:rsid w:val="00B07D7E"/>
    <w:rsid w:val="00BB1DF5"/>
    <w:rsid w:val="00C40304"/>
    <w:rsid w:val="00D03611"/>
    <w:rsid w:val="00D05332"/>
    <w:rsid w:val="00DC45B6"/>
    <w:rsid w:val="00E759EA"/>
    <w:rsid w:val="00F0043B"/>
    <w:rsid w:val="00F77A16"/>
    <w:rsid w:val="5A2D30A4"/>
    <w:rsid w:val="6D9A1993"/>
    <w:rsid w:val="7ED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004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04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004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04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Www.SangSan.Cn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朱凤玲</dc:creator>
  <cp:lastModifiedBy>xb21cn</cp:lastModifiedBy>
  <cp:revision>21</cp:revision>
  <dcterms:created xsi:type="dcterms:W3CDTF">2019-10-17T08:43:00Z</dcterms:created>
  <dcterms:modified xsi:type="dcterms:W3CDTF">2021-09-07T08:10:00Z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